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DFA3" w14:textId="50D98B65" w:rsidR="35574887" w:rsidRDefault="35574887" w:rsidP="34AB46C9">
      <w:pPr>
        <w:jc w:val="center"/>
        <w:rPr>
          <w:rFonts w:ascii="Calibri Light" w:eastAsia="Calibri Light" w:hAnsi="Calibri Light" w:cs="Calibri Light"/>
        </w:rPr>
      </w:pPr>
      <w:r w:rsidRPr="34AB46C9">
        <w:rPr>
          <w:rFonts w:ascii="Calibri Light" w:eastAsia="Calibri Light" w:hAnsi="Calibri Light" w:cs="Calibri Light"/>
        </w:rPr>
        <w:t>PROGETTO INPS | VALORE P.A. 2025-2026</w:t>
      </w:r>
    </w:p>
    <w:p w14:paraId="2DC08235" w14:textId="58C897CA" w:rsidR="00C042DD" w:rsidRDefault="2DC0B700" w:rsidP="34AB46C9">
      <w:pPr>
        <w:jc w:val="center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AB46C9">
        <w:rPr>
          <w:rFonts w:ascii="Calibri Light" w:eastAsia="Calibri Light" w:hAnsi="Calibri Light" w:cs="Calibri Light"/>
          <w:b/>
          <w:bCs/>
          <w:sz w:val="28"/>
          <w:szCs w:val="28"/>
        </w:rPr>
        <w:t>I PORTALI WEB E I SERVIZI DI INTELLIGENZA ARTIFICIALE DELLE AMMINISTRAZIONI PUBBLICHE: ASPETTI TECNOLOGICI, NORMATIVI, ETICI, PSICOLOGICI, SOCIOLOGICI E DI MARKETING PER LA PROGETTAZIONE INTEGRATA DEI SERVIZI ON LINE</w:t>
      </w:r>
    </w:p>
    <w:p w14:paraId="4C7902FE" w14:textId="2DDD3252" w:rsidR="34AB46C9" w:rsidRDefault="34AB46C9" w:rsidP="34AB46C9">
      <w:pPr>
        <w:jc w:val="both"/>
        <w:rPr>
          <w:rFonts w:ascii="Calibri Light" w:eastAsia="Calibri Light" w:hAnsi="Calibri Light" w:cs="Calibri Light"/>
          <w:b/>
          <w:bCs/>
          <w:sz w:val="28"/>
          <w:szCs w:val="28"/>
        </w:rPr>
      </w:pPr>
    </w:p>
    <w:p w14:paraId="254E393E" w14:textId="51D43A85" w:rsidR="2BC4848E" w:rsidRPr="00937E90" w:rsidRDefault="2BC4848E" w:rsidP="34AB46C9">
      <w:pPr>
        <w:jc w:val="both"/>
        <w:rPr>
          <w:rFonts w:ascii="Calibri Light" w:eastAsia="Calibri Light" w:hAnsi="Calibri Light" w:cs="Calibri Light"/>
          <w:b/>
          <w:bCs/>
          <w:color w:val="002060"/>
          <w:sz w:val="22"/>
          <w:szCs w:val="22"/>
          <w:u w:val="single"/>
        </w:rPr>
      </w:pPr>
      <w:r w:rsidRPr="00937E90">
        <w:rPr>
          <w:rFonts w:ascii="Calibri Light" w:eastAsia="Calibri Light" w:hAnsi="Calibri Light" w:cs="Calibri Light"/>
          <w:b/>
          <w:bCs/>
          <w:color w:val="002060"/>
          <w:sz w:val="22"/>
          <w:szCs w:val="22"/>
          <w:u w:val="single"/>
        </w:rPr>
        <w:t>PROGRAMMA E CALENDARIO DEL CORSO</w:t>
      </w:r>
    </w:p>
    <w:tbl>
      <w:tblPr>
        <w:tblStyle w:val="Tabellasemplice-1"/>
        <w:tblW w:w="0" w:type="auto"/>
        <w:tblLook w:val="06A0" w:firstRow="1" w:lastRow="0" w:firstColumn="1" w:lastColumn="0" w:noHBand="1" w:noVBand="1"/>
      </w:tblPr>
      <w:tblGrid>
        <w:gridCol w:w="1282"/>
        <w:gridCol w:w="1539"/>
        <w:gridCol w:w="6195"/>
      </w:tblGrid>
      <w:tr w:rsidR="34AB46C9" w14:paraId="7707B075" w14:textId="77777777" w:rsidTr="00A21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D9E2F3"/>
          </w:tcPr>
          <w:p w14:paraId="06788706" w14:textId="50FCF82F" w:rsidR="53053C47" w:rsidRDefault="53053C47" w:rsidP="34AB46C9">
            <w:pPr>
              <w:jc w:val="center"/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DATA</w:t>
            </w:r>
          </w:p>
        </w:tc>
        <w:tc>
          <w:tcPr>
            <w:tcW w:w="1539" w:type="dxa"/>
            <w:shd w:val="clear" w:color="auto" w:fill="D9E2F3"/>
          </w:tcPr>
          <w:p w14:paraId="148B62B7" w14:textId="7CA5808E" w:rsidR="53053C47" w:rsidRDefault="53053C47" w:rsidP="34AB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ORE</w:t>
            </w:r>
          </w:p>
        </w:tc>
        <w:tc>
          <w:tcPr>
            <w:tcW w:w="6195" w:type="dxa"/>
            <w:shd w:val="clear" w:color="auto" w:fill="D9E2F3"/>
          </w:tcPr>
          <w:p w14:paraId="72E20588" w14:textId="0DEAC448" w:rsidR="53053C47" w:rsidRDefault="53053C47" w:rsidP="34AB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 w:val="0"/>
                <w:bCs w:val="0"/>
                <w:sz w:val="22"/>
                <w:szCs w:val="22"/>
              </w:rPr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LEZIONE</w:t>
            </w:r>
          </w:p>
        </w:tc>
      </w:tr>
      <w:tr w:rsidR="001B0FEC" w:rsidRPr="00A21AD8" w14:paraId="536E4B8C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2282C73B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08/04/2026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0E21F023" w14:textId="77777777" w:rsidR="00A21AD8" w:rsidRPr="00A21AD8" w:rsidRDefault="00A21AD8" w:rsidP="00A21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16.00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4706300D" w14:textId="77777777" w:rsidR="00A21AD8" w:rsidRPr="00A21AD8" w:rsidRDefault="00A21AD8" w:rsidP="00937E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Presentazione e introduzione al Corso. Aspetti organizzativi e didattici.</w:t>
            </w:r>
          </w:p>
        </w:tc>
      </w:tr>
      <w:tr w:rsidR="00A21AD8" w:rsidRPr="00A21AD8" w14:paraId="1F59F210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4955181E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15/04/2026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08B2411" w14:textId="77777777" w:rsidR="00A21AD8" w:rsidRPr="00A21AD8" w:rsidRDefault="00A21AD8" w:rsidP="00A21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4F392F7" w14:textId="02873299" w:rsidR="00A21AD8" w:rsidRPr="00A21AD8" w:rsidRDefault="00A21AD8" w:rsidP="00937E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I servizi digitali della PA: il quadro attuale e l’evoluzione prevista nell’ambito dell’AI</w:t>
            </w:r>
            <w:r w:rsidR="00937E90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1B0FEC" w:rsidRPr="00A21AD8" w14:paraId="701BE28D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58A80B9B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22/04/2026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41D21133" w14:textId="17C70EA7" w:rsidR="00A21AD8" w:rsidRPr="00A21AD8" w:rsidRDefault="005727EC" w:rsidP="00A21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="00A21AD8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="00A21AD8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32EAADD7" w14:textId="110416FD" w:rsidR="00A21AD8" w:rsidRPr="00A21AD8" w:rsidRDefault="00A21AD8" w:rsidP="00937E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Le linee guida AgID per la progettazione dei portali della PA e gli aspetti di Data Governance</w:t>
            </w:r>
            <w:r w:rsidR="00937E90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5727EC" w:rsidRPr="00A21AD8" w14:paraId="6017F697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78CF2611" w14:textId="77777777" w:rsidR="005727EC" w:rsidRPr="00A21AD8" w:rsidRDefault="005727EC" w:rsidP="005727EC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27/04/2026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3DF45B47" w14:textId="11F4E88A" w:rsidR="005727EC" w:rsidRPr="00A21AD8" w:rsidRDefault="005727EC" w:rsidP="0057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625E8B6E" w14:textId="64F2B4EF" w:rsidR="005727EC" w:rsidRPr="00A21AD8" w:rsidRDefault="005727EC" w:rsidP="00572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Governare la relazione con il cittadino: principi di marketing dei servizi per la PA digitale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5727EC" w:rsidRPr="00A21AD8" w14:paraId="0FE2F08E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25BF3D2" w14:textId="77777777" w:rsidR="005727EC" w:rsidRPr="00A21AD8" w:rsidRDefault="005727EC" w:rsidP="005727EC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06/05/2026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CA58784" w14:textId="77777777" w:rsidR="005727EC" w:rsidRPr="00A21AD8" w:rsidRDefault="005727EC" w:rsidP="00572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254CD70E" w14:textId="4E142A89" w:rsidR="005727EC" w:rsidRPr="00A21AD8" w:rsidRDefault="005727EC" w:rsidP="00572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I dati, le conversazioni e l’usabilità dei servizi di PA supportati dall’AI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39233F8A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0334178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11/05/2026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19634FD2" w14:textId="4101ED86" w:rsidR="00AA6590" w:rsidRPr="00A21AD8" w:rsidRDefault="00AA6590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11F9D9BF" w14:textId="76B0B151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Esperienza, aspettative e accettazione delle decisioni pubbliche nella PA digitale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3BBB9DBA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8497218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18/05/2026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54AAB7D8" w14:textId="63116117" w:rsidR="00AA6590" w:rsidRPr="00A21AD8" w:rsidRDefault="00AA6590" w:rsidP="00AA6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345BAAFE" w14:textId="77777777" w:rsidR="00AA6590" w:rsidRPr="00A21AD8" w:rsidRDefault="00AA6590" w:rsidP="00AA65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Ascolto e analisi dei contenuti digitali (social, blog, forum ecc.) per rendere più efficace la comunicazione con i cittadini. Principi e applicazioni di etnografia digitale.</w:t>
            </w:r>
          </w:p>
        </w:tc>
      </w:tr>
      <w:tr w:rsidR="00AA6590" w:rsidRPr="00A21AD8" w14:paraId="3849F687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279EBF0A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25/05/2026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1013ADA4" w14:textId="48DFD596" w:rsidR="00AA6590" w:rsidRPr="00A21AD8" w:rsidRDefault="00AA6590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DF9193C" w14:textId="738F71AD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L’AI come attore relazionale: progettazione e governance di chatbot e assistenti virtuali nella PA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EB6804" w:rsidRPr="00A21AD8" w14:paraId="6BB3217A" w14:textId="77777777" w:rsidTr="00EB680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</w:tcPr>
          <w:p w14:paraId="088369D2" w14:textId="500C3B12" w:rsidR="00EB6804" w:rsidRPr="00A21AD8" w:rsidRDefault="00EB6804" w:rsidP="00EB6804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05/06/2026</w:t>
            </w:r>
          </w:p>
        </w:tc>
        <w:tc>
          <w:tcPr>
            <w:tcW w:w="1539" w:type="dxa"/>
            <w:shd w:val="clear" w:color="auto" w:fill="auto"/>
            <w:noWrap/>
          </w:tcPr>
          <w:p w14:paraId="347F496C" w14:textId="0042FBE8" w:rsidR="00EB6804" w:rsidRPr="00A21AD8" w:rsidRDefault="00EB6804" w:rsidP="00EB6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9.00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 xml:space="preserve"> – 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</w:tcPr>
          <w:p w14:paraId="12308D8D" w14:textId="24C6A902" w:rsidR="00EB6804" w:rsidRPr="00A21AD8" w:rsidRDefault="00EB6804" w:rsidP="00EB68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Laboratorio di design dei servizi digitali e di AI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EB6804" w:rsidRPr="00A21AD8" w14:paraId="22507008" w14:textId="77777777" w:rsidTr="00EB68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</w:tcPr>
          <w:p w14:paraId="52183B8E" w14:textId="1A60462A" w:rsidR="00EB6804" w:rsidRPr="00A21AD8" w:rsidRDefault="00EB6804" w:rsidP="00EB6804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EB6804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10/06/202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539" w:type="dxa"/>
            <w:shd w:val="clear" w:color="auto" w:fill="auto"/>
            <w:noWrap/>
          </w:tcPr>
          <w:p w14:paraId="06B1A8B5" w14:textId="45C7D1B6" w:rsidR="00EB6804" w:rsidRPr="00A21AD8" w:rsidRDefault="00EB6804" w:rsidP="00EB6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EB6804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  <w:t>9.00 – 13.00</w:t>
            </w:r>
            <w:r w:rsidRPr="00EB6804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6195" w:type="dxa"/>
            <w:shd w:val="clear" w:color="auto" w:fill="auto"/>
            <w:noWrap/>
          </w:tcPr>
          <w:p w14:paraId="68A1CD5E" w14:textId="5E5E969E" w:rsidR="00EB6804" w:rsidRPr="00A21AD8" w:rsidRDefault="00EB6804" w:rsidP="00EB68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EB6804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  <w:t>Principi di psicologia del linguaggio per una comunicazione efficace nei rapporti tra PA e utenti: mitigazione e cortesia conversazionale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EB6804" w:rsidRPr="00A21AD8" w14:paraId="4366FBF0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02E6B76E" w14:textId="77777777" w:rsidR="00EB6804" w:rsidRPr="00A21AD8" w:rsidRDefault="00EB6804" w:rsidP="00EB6804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15/06/2026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817A63D" w14:textId="50623CB4" w:rsidR="00EB6804" w:rsidRPr="00A21AD8" w:rsidRDefault="00EB6804" w:rsidP="00EB6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6E51639A" w14:textId="2520E359" w:rsidR="00EB6804" w:rsidRPr="00A21AD8" w:rsidRDefault="00EB6804" w:rsidP="00EB68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Buone pratiche e casi d’eccellenza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EB6804" w:rsidRPr="00A21AD8" w14:paraId="6325EAE3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60DBFCBA" w14:textId="77777777" w:rsidR="00EB6804" w:rsidRPr="00A21AD8" w:rsidRDefault="00EB6804" w:rsidP="00EB6804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17/06/2026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727B63E7" w14:textId="48131A34" w:rsidR="00EB6804" w:rsidRPr="00A21AD8" w:rsidRDefault="00EB6804" w:rsidP="00EB6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02B48A2F" w14:textId="10525157" w:rsidR="00EB6804" w:rsidRPr="00A21AD8" w:rsidRDefault="00EB6804" w:rsidP="00EB68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Profili etici dei sistemi di AI nelle PA e piattaforme di compliance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EB6804" w:rsidRPr="00A21AD8" w14:paraId="30DE722B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40B1010D" w14:textId="77777777" w:rsidR="00EB6804" w:rsidRPr="00A21AD8" w:rsidRDefault="00EB6804" w:rsidP="00EB6804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22/06/2026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182207E" w14:textId="77777777" w:rsidR="00EB6804" w:rsidRPr="00A21AD8" w:rsidRDefault="00EB6804" w:rsidP="00EB6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8257AA2" w14:textId="410743B5" w:rsidR="00EB6804" w:rsidRPr="00A21AD8" w:rsidRDefault="00EB6804" w:rsidP="00EB68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Tavola rotonda finale con esperti del settore e consegna degli attestati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</w:tbl>
    <w:p w14:paraId="3E4044FE" w14:textId="1825998D" w:rsidR="34AB46C9" w:rsidRDefault="34AB46C9" w:rsidP="00EB6804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sectPr w:rsidR="34AB46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D3D57"/>
    <w:rsid w:val="001B0FEC"/>
    <w:rsid w:val="00344CFC"/>
    <w:rsid w:val="00531260"/>
    <w:rsid w:val="005727EC"/>
    <w:rsid w:val="00937E90"/>
    <w:rsid w:val="00943554"/>
    <w:rsid w:val="009767A5"/>
    <w:rsid w:val="00A21AD8"/>
    <w:rsid w:val="00AA6590"/>
    <w:rsid w:val="00C042DD"/>
    <w:rsid w:val="00D478BB"/>
    <w:rsid w:val="00EB6804"/>
    <w:rsid w:val="00F87142"/>
    <w:rsid w:val="0727BA10"/>
    <w:rsid w:val="1435BBD5"/>
    <w:rsid w:val="200903AE"/>
    <w:rsid w:val="2BC4848E"/>
    <w:rsid w:val="2DC0B700"/>
    <w:rsid w:val="2E19CF7E"/>
    <w:rsid w:val="2E65AB41"/>
    <w:rsid w:val="33FEC3E1"/>
    <w:rsid w:val="34AB46C9"/>
    <w:rsid w:val="35574887"/>
    <w:rsid w:val="4B40EEF2"/>
    <w:rsid w:val="4BE26C6B"/>
    <w:rsid w:val="53053C47"/>
    <w:rsid w:val="57A691B1"/>
    <w:rsid w:val="585B9664"/>
    <w:rsid w:val="6F62FB7B"/>
    <w:rsid w:val="7B3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3D57"/>
  <w15:chartTrackingRefBased/>
  <w15:docId w15:val="{A1866811-F70D-41DC-9F77-211CF9E4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asemplice-1">
    <w:name w:val="Plain Table 1"/>
    <w:basedOn w:val="Tabellanorma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91971-6BE6-4FD2-9BC8-CD1DE5596E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2.xml><?xml version="1.0" encoding="utf-8"?>
<ds:datastoreItem xmlns:ds="http://schemas.openxmlformats.org/officeDocument/2006/customXml" ds:itemID="{1A17547D-CB25-4653-A2EE-0E6EFAC9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A67FE-559C-4DDC-92A2-DD70615C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carmen.buttino@unimc.it</dc:creator>
  <cp:keywords/>
  <dc:description/>
  <cp:lastModifiedBy>carmen.buttino@unimc.it</cp:lastModifiedBy>
  <cp:revision>13</cp:revision>
  <dcterms:created xsi:type="dcterms:W3CDTF">2026-03-27T07:47:00Z</dcterms:created>
  <dcterms:modified xsi:type="dcterms:W3CDTF">2026-05-25T08:14:00Z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